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73" w:rsidRDefault="00C51273" w:rsidP="00C5127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Взаимодействие семьи и школы</w:t>
      </w:r>
    </w:p>
    <w:p w:rsidR="00C51273" w:rsidRDefault="00C51273" w:rsidP="00C51273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C51273" w:rsidRDefault="00C51273" w:rsidP="00C51273">
      <w:pPr>
        <w:shd w:val="clear" w:color="auto" w:fill="FFFFFF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Подготовила</w:t>
      </w:r>
    </w:p>
    <w:p w:rsidR="00C51273" w:rsidRDefault="00C51273" w:rsidP="00C51273">
      <w:pPr>
        <w:shd w:val="clear" w:color="auto" w:fill="FFFFFF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учитель начальных классов, </w:t>
      </w:r>
    </w:p>
    <w:p w:rsidR="00C51273" w:rsidRDefault="00C51273" w:rsidP="00C51273">
      <w:pPr>
        <w:shd w:val="clear" w:color="auto" w:fill="FFFFFF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заместитель директора по УВР НОО </w:t>
      </w:r>
    </w:p>
    <w:p w:rsidR="00C51273" w:rsidRDefault="00C51273" w:rsidP="00C51273">
      <w:pPr>
        <w:shd w:val="clear" w:color="auto" w:fill="FFFFFF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Моловцева А.Г.</w:t>
      </w:r>
    </w:p>
    <w:p w:rsidR="00C51273" w:rsidRDefault="00C51273" w:rsidP="00C51273">
      <w:pPr>
        <w:shd w:val="clear" w:color="auto" w:fill="FFFFFF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C51273" w:rsidRDefault="00C51273" w:rsidP="00C5127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      Одно из самых серьезных испытаний на пути поиска продуктивного контакта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семьи и школы – это разнообразие мнений родителей о воспитании, развитии, необходимости принимать иной образ мыслей и образ жизни, как для учителей, так и для родителей. Это может быть трудно, однако без конструктивного диалога сотрудничество между ними невозможно.</w:t>
      </w:r>
    </w:p>
    <w:p w:rsidR="00C51273" w:rsidRDefault="00C51273" w:rsidP="00C5127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Действительно, сотрудничество семьи и школы – одна из “вечных” проблем педагогики и решалась по-разному в различные исторические эпохи. Сегодня, очевидно, что воспитывать ребенка изолированно от общества нельзя, надо научить его оценивать и “фильтровать” социальные воздействия, принимать позитивное, отторгать негативное. В этом помогает семья.</w:t>
      </w:r>
    </w:p>
    <w:p w:rsidR="00C51273" w:rsidRDefault="00C51273" w:rsidP="00C5127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Именно в семье закладывается и обеспечивается воспитание младших школьников их важнейших качеств личности. В семье ребенок получает первые представления о мире, здесь формируется тот фонд понятий, </w:t>
      </w:r>
      <w:r>
        <w:rPr>
          <w:rFonts w:ascii="Times New Roman" w:eastAsia="Times New Roman" w:hAnsi="Times New Roman" w:cs="Times New Roman"/>
          <w:sz w:val="28"/>
          <w:szCs w:val="28"/>
        </w:rPr>
        <w:t>взглядов, чувств, привычек, который лежит в основе нравственного становления личности школьника</w:t>
      </w:r>
      <w:r w:rsidRPr="00C512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273" w:rsidRDefault="00C51273" w:rsidP="00C5127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Велика роль семьи в развитии духовных потребностей, интересов, склонностей ребенка. В повседневном свободном общении взрослых и детей создаются благоприятные возможности для обмена духовными ценностями.</w:t>
      </w:r>
    </w:p>
    <w:p w:rsidR="00C51273" w:rsidRDefault="00C51273" w:rsidP="00C51273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сделать вывод, что чем раньше начнет всесторонне развивается личность ребенка, тем быстрее и продуктивнее получится результат. Только рядом с взрослым, признающим в ребенке “внутреннего человека”, уникальность его личности, ребенок может прожить детство во всей полноте.</w:t>
      </w:r>
    </w:p>
    <w:p w:rsidR="009F3B53" w:rsidRDefault="009F3B53" w:rsidP="00C51273">
      <w:pPr>
        <w:spacing w:line="360" w:lineRule="auto"/>
      </w:pPr>
    </w:p>
    <w:sectPr w:rsidR="009F3B53" w:rsidSect="009F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273"/>
    <w:rsid w:val="000222A5"/>
    <w:rsid w:val="0012407E"/>
    <w:rsid w:val="009F3B53"/>
    <w:rsid w:val="00C51273"/>
    <w:rsid w:val="00F6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>CtrlSoft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2017-11-02T16:39:00Z</dcterms:created>
  <dcterms:modified xsi:type="dcterms:W3CDTF">2017-11-02T16:43:00Z</dcterms:modified>
</cp:coreProperties>
</file>