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17" w:rsidRDefault="00AF1A17" w:rsidP="00AF1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1A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ПЛАНИРУЕМЫЕ</w:t>
      </w:r>
      <w:r w:rsidRPr="00AF1A17"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>ЕЗУЛЬТАТЫ  РЕАЛИЗАЦИИ ПРОГРАММЫ</w:t>
      </w:r>
      <w:r w:rsidR="00103061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AF1A17" w:rsidRPr="00AF1A17" w:rsidRDefault="00AF1A17" w:rsidP="00AF1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"УРОКИ ЗДОРОВЬЯ"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sz w:val="24"/>
          <w:szCs w:val="24"/>
        </w:rPr>
        <w:t>Воспитательные результаты внеурочной оздоровительной деятельности школьников распределяются по трём уровням.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</w:rPr>
        <w:t>1.</w:t>
      </w:r>
      <w:r w:rsidRPr="00AF1A17">
        <w:rPr>
          <w:rFonts w:ascii="Times New Roman" w:hAnsi="Times New Roman" w:cs="Times New Roman"/>
          <w:sz w:val="24"/>
          <w:szCs w:val="24"/>
        </w:rPr>
        <w:t xml:space="preserve"> </w:t>
      </w:r>
      <w:r w:rsidRPr="00AF1A17">
        <w:rPr>
          <w:rFonts w:ascii="Times New Roman" w:hAnsi="Times New Roman" w:cs="Times New Roman"/>
          <w:b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AF1A17">
        <w:rPr>
          <w:rFonts w:ascii="Times New Roman" w:hAnsi="Times New Roman" w:cs="Times New Roman"/>
          <w:sz w:val="24"/>
          <w:szCs w:val="24"/>
        </w:rPr>
        <w:t xml:space="preserve"> приобретение школьниками знаний о правилах ведения здорового образа жизни, об основных нормах гигиены, о способах и средствах самозащиты; о правилах конструктивной групповой работы; об основах разработки проектов и организации коллективной творческой деятельности; о способах организации досуга; о способах самостоятельного поиска, нахождения и обработки информации.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AF1A17">
        <w:rPr>
          <w:rFonts w:ascii="Times New Roman" w:hAnsi="Times New Roman" w:cs="Times New Roman"/>
          <w:sz w:val="24"/>
          <w:szCs w:val="24"/>
        </w:rPr>
        <w:t xml:space="preserve"> развитие ценностных отношений школьника к своему здоровью и здоровью окружающих его людей, к спорту и физкультуре, к природе, к родному Отечеству, к другим людям.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</w:rPr>
        <w:t xml:space="preserve">3. Результаты первого уровня (приобретение школьником опыта самостоятельного социального действия): </w:t>
      </w:r>
      <w:r w:rsidRPr="00AF1A17">
        <w:rPr>
          <w:rFonts w:ascii="Times New Roman" w:hAnsi="Times New Roman" w:cs="Times New Roman"/>
          <w:sz w:val="24"/>
          <w:szCs w:val="24"/>
        </w:rPr>
        <w:t>приобретение школьником опыта актуализации оздоровительной деятельности в социальном пространстве; опыта самообслуживания, самоорганизации и организации совместной деятельности с другими школьниками; опыта управления другими людьми и принятие на себя ответственности за других.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sz w:val="24"/>
          <w:szCs w:val="24"/>
        </w:rPr>
        <w:t>При достижении трёх уровней результатов внеурочной деятельности возрастает вероятность появления эффектов воспитания и социализации детей.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sz w:val="24"/>
          <w:szCs w:val="24"/>
        </w:rPr>
        <w:t xml:space="preserve">Первая группа эффектов-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 xml:space="preserve"> идентичность- осознание школьником себя в контексте  управления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 xml:space="preserve"> пространством собственного существования, принятие себя как субъекта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 xml:space="preserve"> взаимодействия, личности и индивидуальности.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sz w:val="24"/>
          <w:szCs w:val="24"/>
        </w:rPr>
        <w:t xml:space="preserve">Вторая группа эффектов - социально-коммуникативные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компетенции-предполагает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 xml:space="preserve"> высокую степень самореализации школьника в социальном взаимодействии, осознанное позиционирование себя как субъекта межличностного взаимодействия, владение управленческими компетенциями.</w:t>
      </w:r>
    </w:p>
    <w:p w:rsidR="00AF1A17" w:rsidRPr="00AF1A17" w:rsidRDefault="00AF1A17" w:rsidP="00AF1A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A17">
        <w:rPr>
          <w:rFonts w:ascii="Times New Roman" w:hAnsi="Times New Roman" w:cs="Times New Roman"/>
          <w:sz w:val="24"/>
          <w:szCs w:val="24"/>
        </w:rPr>
        <w:t>Третья группа - компетенции собственно в сфере сохранения и укрепления здоровья.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A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концу 1 года обучения 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 </w:t>
      </w:r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AF1A17">
        <w:rPr>
          <w:rFonts w:ascii="Times New Roman" w:hAnsi="Times New Roman" w:cs="Times New Roman"/>
          <w:sz w:val="24"/>
          <w:szCs w:val="24"/>
        </w:rPr>
        <w:t>правильно мыть руки и лицо; делать гимнастику для глаз; со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держать в чистоте своё тело;  защищать уши, зубы, руки, ноги и кожу от повреж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дений; выби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рать полезную для здоровья пищу и тщательно пережёвывать её при приёме; соблюдать режим дня; контролировать своё поведение в школе и дома; уметь противостоять вредным привычкам; выполнять физические упражнения для укрепления мышц; выполнять закали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вающие процедуры; соблюдать правила безо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пасного поведения на воде; играть в подвижные игры на воздухе.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</w:t>
      </w:r>
      <w:r w:rsidRPr="00AF1A17">
        <w:rPr>
          <w:rFonts w:ascii="Times New Roman" w:hAnsi="Times New Roman" w:cs="Times New Roman"/>
          <w:sz w:val="24"/>
          <w:szCs w:val="24"/>
        </w:rPr>
        <w:t xml:space="preserve">: осознавать себя ценной частью большого разнообразного мира (природы и общества); формулировать самому простые правила поведения в природе; искать </w:t>
      </w:r>
      <w:r w:rsidRPr="00AF1A17">
        <w:rPr>
          <w:rFonts w:ascii="Times New Roman" w:hAnsi="Times New Roman" w:cs="Times New Roman"/>
          <w:sz w:val="24"/>
          <w:szCs w:val="24"/>
        </w:rPr>
        <w:lastRenderedPageBreak/>
        <w:t>свою позицию в многообразии общественных и мировоззренческих позиций; уважать иное мнение; вырабатывать в противоречивых конфликтных ситуациях правила поведения.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  <w:r w:rsidRPr="00AF1A17">
        <w:rPr>
          <w:rFonts w:ascii="Times New Roman" w:hAnsi="Times New Roman" w:cs="Times New Roman"/>
          <w:sz w:val="24"/>
          <w:szCs w:val="24"/>
        </w:rPr>
        <w:t>: определять цель учебной деятельности с помощью учителя и самостоятельно, искать средства её осуществления; учиться обнаруживать и формулировать учебную  проблем; понимать причины своего неуспеха и находить способы выхода из этой ситуации.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  <w:r w:rsidRPr="00AF1A17">
        <w:rPr>
          <w:rFonts w:ascii="Times New Roman" w:hAnsi="Times New Roman" w:cs="Times New Roman"/>
          <w:sz w:val="24"/>
          <w:szCs w:val="24"/>
        </w:rPr>
        <w:t>: организовывать взаимодействие в группе; оформлять свои мысли в устной и письменной речи с учётом своих учебных и жизненных речевых ситуаций; при необходимости отстаивать свою точку зрения, аргументировать её; учиться подтверждать аргументы фактами; слушать других, пытаться принимать другую точку зрения, быть готовым изменить свою точку зрения.</w:t>
      </w:r>
    </w:p>
    <w:p w:rsidR="00AF1A17" w:rsidRPr="00AF1A17" w:rsidRDefault="00AF1A17" w:rsidP="00AF1A17">
      <w:pPr>
        <w:widowControl w:val="0"/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1A17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>Способ проверки:</w:t>
      </w:r>
      <w:r w:rsidRPr="00AF1A17">
        <w:rPr>
          <w:rFonts w:ascii="Times New Roman" w:hAnsi="Times New Roman" w:cs="Times New Roman"/>
          <w:sz w:val="24"/>
          <w:szCs w:val="24"/>
        </w:rPr>
        <w:t xml:space="preserve"> </w:t>
      </w:r>
      <w:r w:rsidRPr="00AF1A17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за внешним видом и поведением детей по при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ходу в школу, во время перемен, при посещении ими столовой, на уроках физкуль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туры; </w:t>
      </w:r>
      <w:r w:rsidRPr="00AF1A17">
        <w:rPr>
          <w:rFonts w:ascii="Times New Roman" w:hAnsi="Times New Roman" w:cs="Times New Roman"/>
          <w:b/>
          <w:sz w:val="24"/>
          <w:szCs w:val="24"/>
        </w:rPr>
        <w:t>беседы</w:t>
      </w:r>
      <w:r w:rsidRPr="00AF1A17">
        <w:rPr>
          <w:rFonts w:ascii="Times New Roman" w:hAnsi="Times New Roman" w:cs="Times New Roman"/>
          <w:sz w:val="24"/>
          <w:szCs w:val="24"/>
        </w:rPr>
        <w:t xml:space="preserve"> с детьми и их родителями о соблюдении вне школы на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выков ЗОЖ, </w:t>
      </w:r>
      <w:r w:rsidRPr="00AF1A17">
        <w:rPr>
          <w:rFonts w:ascii="Times New Roman" w:hAnsi="Times New Roman" w:cs="Times New Roman"/>
          <w:b/>
          <w:sz w:val="24"/>
          <w:szCs w:val="24"/>
        </w:rPr>
        <w:t>от</w:t>
      </w:r>
      <w:r w:rsidRPr="00AF1A17">
        <w:rPr>
          <w:rFonts w:ascii="Times New Roman" w:hAnsi="Times New Roman" w:cs="Times New Roman"/>
          <w:b/>
          <w:sz w:val="24"/>
          <w:szCs w:val="24"/>
        </w:rPr>
        <w:softHyphen/>
        <w:t>чёты</w:t>
      </w:r>
      <w:r w:rsidRPr="00AF1A17">
        <w:rPr>
          <w:rFonts w:ascii="Times New Roman" w:hAnsi="Times New Roman" w:cs="Times New Roman"/>
          <w:sz w:val="24"/>
          <w:szCs w:val="24"/>
        </w:rPr>
        <w:t xml:space="preserve"> детей-санитаров, физоргов, командиров о выполнении учащимися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валеологиче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ских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 xml:space="preserve">  правил, </w:t>
      </w:r>
      <w:r w:rsidRPr="00AF1A17">
        <w:rPr>
          <w:rFonts w:ascii="Times New Roman" w:hAnsi="Times New Roman" w:cs="Times New Roman"/>
          <w:b/>
          <w:sz w:val="24"/>
          <w:szCs w:val="24"/>
        </w:rPr>
        <w:t>опрос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на занятиях после пройденной темы.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A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концу 2 года обучения 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</w:t>
      </w:r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F1A17">
        <w:rPr>
          <w:rFonts w:ascii="Times New Roman" w:hAnsi="Times New Roman" w:cs="Times New Roman"/>
          <w:sz w:val="24"/>
          <w:szCs w:val="24"/>
        </w:rPr>
        <w:t xml:space="preserve"> заботиться о своём здоровье; составлять и выполнять режим дня; вести здоровый образ жизни;  выполнять рекомендации врача во время болезни; своевременно делать прививки;  следить за содержанием до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машней аптечки;  оказать себе первую помощь при лекарственных и пищевых отравлениях, при солнечных ожо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гах, если промокли под дождём; соблюдать правила безопасного по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ведения в доме,  на улице  в транспорте,  на воде,   пожаре в доме;  оказать первую помощь пострадав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шему от электрического тока;  оказать первую помощь при поре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зах, ушибах, перело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мах;  оказать первую по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мощь при укусах насе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комых;  оказать себе первую помощь, если укусила со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бака;  помочь себе при отравлении жидкостями, пищей;  помочь себе при </w:t>
      </w:r>
      <w:r w:rsidRPr="00AF1A17">
        <w:rPr>
          <w:rFonts w:ascii="Times New Roman" w:hAnsi="Times New Roman" w:cs="Times New Roman"/>
          <w:spacing w:val="-6"/>
          <w:sz w:val="24"/>
          <w:szCs w:val="24"/>
        </w:rPr>
        <w:t>тепловом ударе;  при ожогах и обмо</w:t>
      </w:r>
      <w:r w:rsidRPr="00AF1A17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рожении; </w:t>
      </w:r>
      <w:r w:rsidRPr="00AF1A17">
        <w:rPr>
          <w:rFonts w:ascii="Times New Roman" w:hAnsi="Times New Roman" w:cs="Times New Roman"/>
          <w:sz w:val="24"/>
          <w:szCs w:val="24"/>
        </w:rPr>
        <w:t xml:space="preserve">оказать первую помощь при </w:t>
      </w:r>
      <w:r w:rsidRPr="00AF1A17">
        <w:rPr>
          <w:rFonts w:ascii="Times New Roman" w:hAnsi="Times New Roman" w:cs="Times New Roman"/>
          <w:spacing w:val="-6"/>
          <w:sz w:val="24"/>
          <w:szCs w:val="24"/>
        </w:rPr>
        <w:t xml:space="preserve">травмах;  </w:t>
      </w:r>
      <w:r w:rsidRPr="00AF1A17">
        <w:rPr>
          <w:rFonts w:ascii="Times New Roman" w:hAnsi="Times New Roman" w:cs="Times New Roman"/>
          <w:sz w:val="24"/>
          <w:szCs w:val="24"/>
        </w:rPr>
        <w:t>оказать первую помощь при укусе змеи; заниматься самовоспита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нием. 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</w:t>
      </w:r>
      <w:r w:rsidRPr="00AF1A17">
        <w:rPr>
          <w:rFonts w:ascii="Times New Roman" w:hAnsi="Times New Roman" w:cs="Times New Roman"/>
          <w:sz w:val="24"/>
          <w:szCs w:val="24"/>
        </w:rPr>
        <w:t>: осознавать себя ценной частью большого разнообразного мира (природы и общества); формулировать самому простые правила поведения в природе; искать свою позицию в многообразии общественных и мировоззренческих позиций; уважать иное мнение; вырабатывать в противоречивых конфликтных ситуациях правила поведения.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  <w:r w:rsidRPr="00AF1A17">
        <w:rPr>
          <w:rFonts w:ascii="Times New Roman" w:hAnsi="Times New Roman" w:cs="Times New Roman"/>
          <w:sz w:val="24"/>
          <w:szCs w:val="24"/>
        </w:rPr>
        <w:t>: определять цель учебной деятельности с помощью учителя и самостоятельно, искать средства её осуществления; учиться обнаруживать и формулировать учебную  проблем; понимать причины своего неуспеха и находить способы выхода из этой ситуации.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  <w:r w:rsidRPr="00AF1A17">
        <w:rPr>
          <w:rFonts w:ascii="Times New Roman" w:hAnsi="Times New Roman" w:cs="Times New Roman"/>
          <w:sz w:val="24"/>
          <w:szCs w:val="24"/>
        </w:rPr>
        <w:t>: организовывать взаимодействие в группе; оформлять свои мысли в устной и письменной речи с учётом своих учебных и жизненных речевых ситуаций; при необходимости отстаивать свою точку зрения, аргументировать её; учиться подтверждать аргументы фактами; слушать других, пытаться принимать другую точку зрения, быть готовым изменить свою точку зрения.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>Способ проверки:</w:t>
      </w:r>
      <w:r w:rsidRPr="00AF1A17">
        <w:rPr>
          <w:rFonts w:ascii="Times New Roman" w:hAnsi="Times New Roman" w:cs="Times New Roman"/>
          <w:sz w:val="24"/>
          <w:szCs w:val="24"/>
        </w:rPr>
        <w:t xml:space="preserve"> </w:t>
      </w:r>
      <w:r w:rsidRPr="00AF1A17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непосредственное и целенаправленное за пове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дением детей в школе на уроках, переменах, уроках физкультуры, во время экскурсий,  походов, </w:t>
      </w:r>
      <w:r w:rsidRPr="00AF1A17">
        <w:rPr>
          <w:rFonts w:ascii="Times New Roman" w:hAnsi="Times New Roman" w:cs="Times New Roman"/>
          <w:b/>
          <w:sz w:val="24"/>
          <w:szCs w:val="24"/>
        </w:rPr>
        <w:t>беседы</w:t>
      </w:r>
      <w:r w:rsidRPr="00AF1A17">
        <w:rPr>
          <w:rFonts w:ascii="Times New Roman" w:hAnsi="Times New Roman" w:cs="Times New Roman"/>
          <w:sz w:val="24"/>
          <w:szCs w:val="24"/>
        </w:rPr>
        <w:t xml:space="preserve"> с детьми и их родителями о соблюдении вне школы навыков ЗОЖ, создание ситуации </w:t>
      </w:r>
      <w:r w:rsidRPr="00AF1A17">
        <w:rPr>
          <w:rFonts w:ascii="Times New Roman" w:hAnsi="Times New Roman" w:cs="Times New Roman"/>
          <w:b/>
          <w:sz w:val="24"/>
          <w:szCs w:val="24"/>
        </w:rPr>
        <w:t>эксперимента</w:t>
      </w:r>
      <w:r w:rsidRPr="00AF1A17">
        <w:rPr>
          <w:rFonts w:ascii="Times New Roman" w:hAnsi="Times New Roman" w:cs="Times New Roman"/>
          <w:sz w:val="24"/>
          <w:szCs w:val="24"/>
        </w:rPr>
        <w:t xml:space="preserve">, </w:t>
      </w:r>
      <w:r w:rsidRPr="00AF1A17">
        <w:rPr>
          <w:rFonts w:ascii="Times New Roman" w:hAnsi="Times New Roman" w:cs="Times New Roman"/>
          <w:b/>
          <w:sz w:val="24"/>
          <w:szCs w:val="24"/>
        </w:rPr>
        <w:t>опрос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на занятиях по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сле пройденной темы, </w:t>
      </w:r>
      <w:r w:rsidRPr="00AF1A17">
        <w:rPr>
          <w:rFonts w:ascii="Times New Roman" w:hAnsi="Times New Roman" w:cs="Times New Roman"/>
          <w:b/>
          <w:sz w:val="24"/>
          <w:szCs w:val="24"/>
        </w:rPr>
        <w:t>тести</w:t>
      </w:r>
      <w:r w:rsidRPr="00AF1A17">
        <w:rPr>
          <w:rFonts w:ascii="Times New Roman" w:hAnsi="Times New Roman" w:cs="Times New Roman"/>
          <w:b/>
          <w:sz w:val="24"/>
          <w:szCs w:val="24"/>
        </w:rPr>
        <w:softHyphen/>
        <w:t>рование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в конце года «Оцени себя сам».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концу 3 года обучения 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A17">
        <w:rPr>
          <w:rFonts w:ascii="Times New Roman" w:hAnsi="Times New Roman" w:cs="Times New Roman"/>
          <w:b/>
          <w:i/>
          <w:sz w:val="24"/>
          <w:szCs w:val="24"/>
        </w:rPr>
        <w:t>ПознавательныеУУД</w:t>
      </w:r>
      <w:proofErr w:type="spellEnd"/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AF1A17">
        <w:rPr>
          <w:rFonts w:ascii="Times New Roman" w:hAnsi="Times New Roman" w:cs="Times New Roman"/>
          <w:sz w:val="24"/>
          <w:szCs w:val="24"/>
        </w:rPr>
        <w:t xml:space="preserve"> общаться без напряжения и страха;  думать о своих по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ступках;  избегать при общении лжи; стараться пони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мать своих родителей; уметь сдерживать себя в </w:t>
      </w:r>
      <w:r w:rsidRPr="00AF1A17">
        <w:rPr>
          <w:rFonts w:ascii="Times New Roman" w:hAnsi="Times New Roman" w:cs="Times New Roman"/>
          <w:sz w:val="24"/>
          <w:szCs w:val="24"/>
        </w:rPr>
        <w:lastRenderedPageBreak/>
        <w:t>необходимой ситуации; стремиться избавиться от вредных привычек; уметь принимать и дарить подарки; оценивать свои по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ступки, за которые получили наказа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ние; одеваться по ситуации; быть ответст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лефону; уметь по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мочь себе справиться с ленью; уметь организовать свой досуг; вы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брать друзей; уметь оказать посильную помощь родителям; помочь больным и беспо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мощ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ным.   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</w:t>
      </w:r>
      <w:r w:rsidRPr="00AF1A17">
        <w:rPr>
          <w:rFonts w:ascii="Times New Roman" w:hAnsi="Times New Roman" w:cs="Times New Roman"/>
          <w:sz w:val="24"/>
          <w:szCs w:val="24"/>
        </w:rPr>
        <w:t>: осознавать себя ценной частью большого разнообразного мира (природы и общества); формулировать самому простые правила поведения в природе; искать свою позицию в многообразии общественных и мировоззренческих позиций; уважать иное мнение; вырабатывать в противоречивых конфликтных ситуациях правила поведения.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  <w:r w:rsidRPr="00AF1A17">
        <w:rPr>
          <w:rFonts w:ascii="Times New Roman" w:hAnsi="Times New Roman" w:cs="Times New Roman"/>
          <w:sz w:val="24"/>
          <w:szCs w:val="24"/>
        </w:rPr>
        <w:t>: определять цель учебной деятельности с помощью учителя и самостоятельно, искать средства её осуществления; учиться обнаруживать и формулировать учебную  проблем; понимать причины своего неуспеха и находить способы выхода из этой ситуации.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  <w:r w:rsidRPr="00AF1A17">
        <w:rPr>
          <w:rFonts w:ascii="Times New Roman" w:hAnsi="Times New Roman" w:cs="Times New Roman"/>
          <w:sz w:val="24"/>
          <w:szCs w:val="24"/>
        </w:rPr>
        <w:t>: организовывать взаимодействие в группе; оформлять свои мысли в устной и письменной речи с учётом своих учебных и жизненных речевых ситуаций; при необходимости отстаивать свою точку зрения, аргументировать её; учиться подтверждать аргументы фактами; слушать других, пытаться принимать другую точку зрения, быть готовым изменить свою точку зрения.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>Способ проверки:</w:t>
      </w:r>
      <w:r w:rsidRPr="00AF1A17">
        <w:rPr>
          <w:rFonts w:ascii="Times New Roman" w:hAnsi="Times New Roman" w:cs="Times New Roman"/>
          <w:sz w:val="24"/>
          <w:szCs w:val="24"/>
        </w:rPr>
        <w:t xml:space="preserve"> </w:t>
      </w:r>
      <w:r w:rsidRPr="00AF1A17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непосредственное и целенаправленное за пове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дением детей в школе на уроках, переменах, уроках физкультуры, во время экскурсий,  походов; </w:t>
      </w:r>
      <w:r w:rsidRPr="00AF1A17">
        <w:rPr>
          <w:rFonts w:ascii="Times New Roman" w:hAnsi="Times New Roman" w:cs="Times New Roman"/>
          <w:b/>
          <w:sz w:val="24"/>
          <w:szCs w:val="24"/>
        </w:rPr>
        <w:t>беседы</w:t>
      </w:r>
      <w:r w:rsidRPr="00AF1A17">
        <w:rPr>
          <w:rFonts w:ascii="Times New Roman" w:hAnsi="Times New Roman" w:cs="Times New Roman"/>
          <w:sz w:val="24"/>
          <w:szCs w:val="24"/>
        </w:rPr>
        <w:t xml:space="preserve"> с детьми и их родителями о соблюдении вне школы навыков здоро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вого образа жизни; создание ситуации </w:t>
      </w:r>
      <w:r w:rsidRPr="00AF1A17">
        <w:rPr>
          <w:rFonts w:ascii="Times New Roman" w:hAnsi="Times New Roman" w:cs="Times New Roman"/>
          <w:b/>
          <w:sz w:val="24"/>
          <w:szCs w:val="24"/>
        </w:rPr>
        <w:t>эксперимента</w:t>
      </w:r>
      <w:r w:rsidRPr="00AF1A17">
        <w:rPr>
          <w:rFonts w:ascii="Times New Roman" w:hAnsi="Times New Roman" w:cs="Times New Roman"/>
          <w:sz w:val="24"/>
          <w:szCs w:val="24"/>
        </w:rPr>
        <w:t xml:space="preserve">; </w:t>
      </w:r>
      <w:r w:rsidRPr="00AF1A17">
        <w:rPr>
          <w:rFonts w:ascii="Times New Roman" w:hAnsi="Times New Roman" w:cs="Times New Roman"/>
          <w:b/>
          <w:sz w:val="24"/>
          <w:szCs w:val="24"/>
        </w:rPr>
        <w:t>опрос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на занятиях после прой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денной темы; в конце года: </w:t>
      </w:r>
      <w:r w:rsidRPr="00AF1A17">
        <w:rPr>
          <w:rFonts w:ascii="Times New Roman" w:hAnsi="Times New Roman" w:cs="Times New Roman"/>
          <w:b/>
          <w:sz w:val="24"/>
          <w:szCs w:val="24"/>
        </w:rPr>
        <w:t>театрализованное действие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«Огонёк здоровья», «Путе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шествие в страну здоровья» с </w:t>
      </w:r>
      <w:r w:rsidRPr="00AF1A17">
        <w:rPr>
          <w:rFonts w:ascii="Times New Roman" w:hAnsi="Times New Roman" w:cs="Times New Roman"/>
          <w:b/>
          <w:sz w:val="24"/>
          <w:szCs w:val="24"/>
        </w:rPr>
        <w:t>конкурсами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на лучшее знание правил здорового образа жизни и умения их выполнять, </w:t>
      </w:r>
      <w:r w:rsidRPr="00AF1A17">
        <w:rPr>
          <w:rFonts w:ascii="Times New Roman" w:hAnsi="Times New Roman" w:cs="Times New Roman"/>
          <w:b/>
          <w:sz w:val="24"/>
          <w:szCs w:val="24"/>
        </w:rPr>
        <w:t>урок - соревнование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«Культура здорового образа жизни».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A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концу 4 года обучения 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A17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ПознавательныеУУД</w:t>
      </w:r>
      <w:proofErr w:type="spellEnd"/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F1A17">
        <w:rPr>
          <w:rFonts w:ascii="Times New Roman" w:hAnsi="Times New Roman" w:cs="Times New Roman"/>
          <w:sz w:val="24"/>
          <w:szCs w:val="24"/>
        </w:rPr>
        <w:t xml:space="preserve"> 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событий; выбирать правильное для сво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его здоровья поведение; отвечать за своё решение; уметь противостоять вредным привычкам; заниматься самовоспитанием; уметь сказать </w:t>
      </w:r>
      <w:r w:rsidRPr="00AF1A17">
        <w:rPr>
          <w:rFonts w:ascii="Times New Roman" w:hAnsi="Times New Roman" w:cs="Times New Roman"/>
          <w:i/>
          <w:sz w:val="24"/>
          <w:szCs w:val="24"/>
        </w:rPr>
        <w:t>нет</w:t>
      </w:r>
      <w:r w:rsidRPr="00AF1A17">
        <w:rPr>
          <w:rFonts w:ascii="Times New Roman" w:hAnsi="Times New Roman" w:cs="Times New Roman"/>
          <w:sz w:val="24"/>
          <w:szCs w:val="24"/>
        </w:rPr>
        <w:t>, если кто-нибудь будет предла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гать попробовать алкоголь или наркотики; уметь оказывать помощь своим однокласс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никам;  поддерживать и помогать членам своей семьи.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Личностные УУД</w:t>
      </w:r>
      <w:r w:rsidRPr="00AF1A17">
        <w:rPr>
          <w:rFonts w:ascii="Times New Roman" w:hAnsi="Times New Roman" w:cs="Times New Roman"/>
          <w:sz w:val="24"/>
          <w:szCs w:val="24"/>
        </w:rPr>
        <w:t>: осознавать себя ценной частью большого разнообразного мира (природы и общества); формулировать самому простые правила поведения в природе; искать свою позицию в многообразии общественных и мировоззренческих позиций; уважать иное мнение; вырабатывать в противоречивых конфликтных ситуациях правила поведения.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  <w:r w:rsidRPr="00AF1A17">
        <w:rPr>
          <w:rFonts w:ascii="Times New Roman" w:hAnsi="Times New Roman" w:cs="Times New Roman"/>
          <w:sz w:val="24"/>
          <w:szCs w:val="24"/>
        </w:rPr>
        <w:t>: определять цель учебной деятельности с помощью учителя и самостоятельно, искать средства её осуществления; учиться обнаруживать и формулировать учебную  проблем; понимать причины своего неуспеха и находить способы выхода из этой ситуации.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  <w:r w:rsidRPr="00AF1A17">
        <w:rPr>
          <w:rFonts w:ascii="Times New Roman" w:hAnsi="Times New Roman" w:cs="Times New Roman"/>
          <w:sz w:val="24"/>
          <w:szCs w:val="24"/>
        </w:rPr>
        <w:t>: организовывать взаимодействие в группе; оформлять свои мысли в устной и письменной речи с учётом своих учебных и жизненных речевых ситуаций; при необходимости отстаивать свою точку зрения, аргументировать её; учиться подтверждать аргументы фактами; слушать других, пытаться принимать другую точку зрения, быть готовым изменить свою точку зрения.</w:t>
      </w: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1A17" w:rsidRPr="00AF1A17" w:rsidRDefault="00AF1A17" w:rsidP="00AF1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A17">
        <w:rPr>
          <w:rFonts w:ascii="Times New Roman" w:hAnsi="Times New Roman" w:cs="Times New Roman"/>
          <w:i/>
          <w:sz w:val="24"/>
          <w:szCs w:val="24"/>
          <w:u w:val="single"/>
        </w:rPr>
        <w:t>Способ проверки:</w:t>
      </w:r>
      <w:r w:rsidRPr="00AF1A17">
        <w:rPr>
          <w:rFonts w:ascii="Times New Roman" w:hAnsi="Times New Roman" w:cs="Times New Roman"/>
          <w:sz w:val="24"/>
          <w:szCs w:val="24"/>
        </w:rPr>
        <w:t xml:space="preserve"> </w:t>
      </w:r>
      <w:r w:rsidRPr="00AF1A17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непосредственное и целенаправленное за пове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дением детей в школе на уроках, переменах, уроках физкультуры, во время экскурсий,  походов; </w:t>
      </w:r>
      <w:r w:rsidRPr="00AF1A17">
        <w:rPr>
          <w:rFonts w:ascii="Times New Roman" w:hAnsi="Times New Roman" w:cs="Times New Roman"/>
          <w:b/>
          <w:sz w:val="24"/>
          <w:szCs w:val="24"/>
        </w:rPr>
        <w:lastRenderedPageBreak/>
        <w:t>беседы</w:t>
      </w:r>
      <w:r w:rsidRPr="00AF1A17">
        <w:rPr>
          <w:rFonts w:ascii="Times New Roman" w:hAnsi="Times New Roman" w:cs="Times New Roman"/>
          <w:sz w:val="24"/>
          <w:szCs w:val="24"/>
        </w:rPr>
        <w:t xml:space="preserve"> с детьми и их родителями о соблюдении вне школы навыков здоро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вого образа жизни; создание ситуации </w:t>
      </w:r>
      <w:r w:rsidRPr="00AF1A17">
        <w:rPr>
          <w:rFonts w:ascii="Times New Roman" w:hAnsi="Times New Roman" w:cs="Times New Roman"/>
          <w:b/>
          <w:sz w:val="24"/>
          <w:szCs w:val="24"/>
        </w:rPr>
        <w:t>эксперимента</w:t>
      </w:r>
      <w:r w:rsidRPr="00AF1A17">
        <w:rPr>
          <w:rFonts w:ascii="Times New Roman" w:hAnsi="Times New Roman" w:cs="Times New Roman"/>
          <w:sz w:val="24"/>
          <w:szCs w:val="24"/>
        </w:rPr>
        <w:t xml:space="preserve">; </w:t>
      </w:r>
      <w:r w:rsidRPr="00AF1A17">
        <w:rPr>
          <w:rFonts w:ascii="Times New Roman" w:hAnsi="Times New Roman" w:cs="Times New Roman"/>
          <w:b/>
          <w:sz w:val="24"/>
          <w:szCs w:val="24"/>
        </w:rPr>
        <w:t>опрос</w:t>
      </w:r>
      <w:r w:rsidRPr="00AF1A17">
        <w:rPr>
          <w:rFonts w:ascii="Times New Roman" w:hAnsi="Times New Roman" w:cs="Times New Roman"/>
          <w:sz w:val="24"/>
          <w:szCs w:val="24"/>
        </w:rPr>
        <w:t xml:space="preserve"> на занятиях после прой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денной темы; в конце года проведение нестан</w:t>
      </w:r>
      <w:r w:rsidRPr="00AF1A17">
        <w:rPr>
          <w:rFonts w:ascii="Times New Roman" w:hAnsi="Times New Roman" w:cs="Times New Roman"/>
          <w:sz w:val="24"/>
          <w:szCs w:val="24"/>
        </w:rPr>
        <w:softHyphen/>
        <w:t>дартных уроков и праздников на повто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рение изученного за всю начальную школу: </w:t>
      </w:r>
      <w:r w:rsidRPr="00AF1A17">
        <w:rPr>
          <w:rFonts w:ascii="Times New Roman" w:hAnsi="Times New Roman" w:cs="Times New Roman"/>
          <w:b/>
          <w:sz w:val="24"/>
          <w:szCs w:val="24"/>
        </w:rPr>
        <w:t>театрализованное действие</w:t>
      </w:r>
      <w:r w:rsidRPr="00AF1A17">
        <w:rPr>
          <w:rFonts w:ascii="Times New Roman" w:hAnsi="Times New Roman" w:cs="Times New Roman"/>
          <w:sz w:val="24"/>
          <w:szCs w:val="24"/>
        </w:rPr>
        <w:t xml:space="preserve"> «Дружба», </w:t>
      </w:r>
      <w:r w:rsidRPr="00AF1A17">
        <w:rPr>
          <w:rFonts w:ascii="Times New Roman" w:hAnsi="Times New Roman" w:cs="Times New Roman"/>
          <w:b/>
          <w:sz w:val="24"/>
          <w:szCs w:val="24"/>
        </w:rPr>
        <w:t>спортивный праздник</w:t>
      </w:r>
      <w:r w:rsidRPr="00AF1A17">
        <w:rPr>
          <w:rFonts w:ascii="Times New Roman" w:hAnsi="Times New Roman" w:cs="Times New Roman"/>
          <w:sz w:val="24"/>
          <w:szCs w:val="24"/>
        </w:rPr>
        <w:t xml:space="preserve"> «День здоровья», </w:t>
      </w:r>
      <w:r w:rsidRPr="00AF1A17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  <w:r w:rsidRPr="00AF1A17">
        <w:rPr>
          <w:rFonts w:ascii="Times New Roman" w:hAnsi="Times New Roman" w:cs="Times New Roman"/>
          <w:sz w:val="24"/>
          <w:szCs w:val="24"/>
        </w:rPr>
        <w:t xml:space="preserve">  «Умеем ли мы правильно питаться» и «Я выбираю кашу», </w:t>
      </w:r>
      <w:r w:rsidRPr="00AF1A17">
        <w:rPr>
          <w:rFonts w:ascii="Times New Roman" w:hAnsi="Times New Roman" w:cs="Times New Roman"/>
          <w:b/>
          <w:sz w:val="24"/>
          <w:szCs w:val="24"/>
        </w:rPr>
        <w:t>костюмированный праздник</w:t>
      </w:r>
      <w:r w:rsidRPr="00AF1A17">
        <w:rPr>
          <w:rFonts w:ascii="Times New Roman" w:hAnsi="Times New Roman" w:cs="Times New Roman"/>
          <w:sz w:val="24"/>
          <w:szCs w:val="24"/>
        </w:rPr>
        <w:t xml:space="preserve"> «Чистота и здоровье», </w:t>
      </w:r>
      <w:r w:rsidRPr="00AF1A17">
        <w:rPr>
          <w:rFonts w:ascii="Times New Roman" w:hAnsi="Times New Roman" w:cs="Times New Roman"/>
          <w:b/>
          <w:sz w:val="24"/>
          <w:szCs w:val="24"/>
        </w:rPr>
        <w:t>игры-путешествия</w:t>
      </w:r>
      <w:r w:rsidRPr="00AF1A17">
        <w:rPr>
          <w:rFonts w:ascii="Times New Roman" w:hAnsi="Times New Roman" w:cs="Times New Roman"/>
          <w:sz w:val="24"/>
          <w:szCs w:val="24"/>
        </w:rPr>
        <w:t xml:space="preserve"> «Откуда берутся </w:t>
      </w:r>
      <w:proofErr w:type="spellStart"/>
      <w:r w:rsidRPr="00AF1A17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Pr="00AF1A17">
        <w:rPr>
          <w:rFonts w:ascii="Times New Roman" w:hAnsi="Times New Roman" w:cs="Times New Roman"/>
          <w:sz w:val="24"/>
          <w:szCs w:val="24"/>
        </w:rPr>
        <w:t>?», «Чистота и порядок» и «Будем де</w:t>
      </w:r>
      <w:r w:rsidRPr="00AF1A17">
        <w:rPr>
          <w:rFonts w:ascii="Times New Roman" w:hAnsi="Times New Roman" w:cs="Times New Roman"/>
          <w:sz w:val="24"/>
          <w:szCs w:val="24"/>
        </w:rPr>
        <w:softHyphen/>
        <w:t xml:space="preserve">лать хорошо и не будем плохо», </w:t>
      </w:r>
      <w:r w:rsidRPr="00AF1A17">
        <w:rPr>
          <w:rFonts w:ascii="Times New Roman" w:hAnsi="Times New Roman" w:cs="Times New Roman"/>
          <w:b/>
          <w:sz w:val="24"/>
          <w:szCs w:val="24"/>
        </w:rPr>
        <w:t xml:space="preserve">урок – КВН </w:t>
      </w:r>
      <w:r w:rsidRPr="00AF1A17">
        <w:rPr>
          <w:rFonts w:ascii="Times New Roman" w:hAnsi="Times New Roman" w:cs="Times New Roman"/>
          <w:sz w:val="24"/>
          <w:szCs w:val="24"/>
        </w:rPr>
        <w:t xml:space="preserve">«Наше здоровье», </w:t>
      </w:r>
      <w:r w:rsidRPr="00AF1A17">
        <w:rPr>
          <w:rFonts w:ascii="Times New Roman" w:hAnsi="Times New Roman" w:cs="Times New Roman"/>
          <w:b/>
          <w:sz w:val="24"/>
          <w:szCs w:val="24"/>
        </w:rPr>
        <w:t>празд</w:t>
      </w:r>
      <w:r w:rsidRPr="00AF1A17">
        <w:rPr>
          <w:rFonts w:ascii="Times New Roman" w:hAnsi="Times New Roman" w:cs="Times New Roman"/>
          <w:b/>
          <w:sz w:val="24"/>
          <w:szCs w:val="24"/>
        </w:rPr>
        <w:softHyphen/>
        <w:t>ники</w:t>
      </w:r>
      <w:r w:rsidRPr="00AF1A17">
        <w:rPr>
          <w:rFonts w:ascii="Times New Roman" w:hAnsi="Times New Roman" w:cs="Times New Roman"/>
          <w:sz w:val="24"/>
          <w:szCs w:val="24"/>
        </w:rPr>
        <w:t xml:space="preserve"> «Я здоровье берегу – сам себе я помогу» и «Будьте здоровы».</w:t>
      </w:r>
    </w:p>
    <w:p w:rsidR="00EE3858" w:rsidRDefault="00EE3858"/>
    <w:p w:rsidR="00103061" w:rsidRDefault="00EE3858" w:rsidP="0010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03061">
        <w:rPr>
          <w:rFonts w:ascii="Times New Roman" w:hAnsi="Times New Roman" w:cs="Times New Roman"/>
          <w:b/>
          <w:sz w:val="28"/>
          <w:szCs w:val="28"/>
        </w:rPr>
        <w:t>СОДЕРЖАНИЕ ПРОГРАММЫ ВНЕУРОЧНОЙ ДЕЯТЕЛЬНОСТИ</w:t>
      </w:r>
    </w:p>
    <w:p w:rsidR="00EE3858" w:rsidRDefault="00103061" w:rsidP="0010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"УРОКИ ЗДОРОВЬЯ "</w:t>
      </w:r>
    </w:p>
    <w:p w:rsidR="00EE3858" w:rsidRPr="00EE3858" w:rsidRDefault="00EE3858" w:rsidP="00EE38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EE3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 год обучения - (33 часа)</w:t>
      </w:r>
    </w:p>
    <w:p w:rsidR="00EE3858" w:rsidRPr="00EE3858" w:rsidRDefault="00EE3858" w:rsidP="00EE38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Советы доктора Воды.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Оздоровительная минутка. Советы доктора Воды. Игра «Доскажи словечко».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Друзья Вода и мыло.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Глаза – главные помощники человека.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4.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Подвижные игры.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доктором Свежий Воздух. Игры на свежем воздухе. «Мяч в воздухе», «Попрыгунчики», Раз, два, три-беги!»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5.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Чтобы уши слышали.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Разыгрывание ситуации. Проведение опытов. Оздоровительная минутка. Правил сохранения слуха.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6.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Почему болят зубы.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«Угадай-ка!» Рассказ учителя. Анализ ситуации. Знакомство с доктором Здоровые Зубы. Упражнение «Держи осанку». Творческое рисование.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7.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Чтобы зубы были здоровыми.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 8.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сохранить улыбку красивой?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9.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«Рабочие инструменты» человека. (1час)</w:t>
      </w:r>
      <w:r w:rsidRPr="00EE385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10.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Подвижные игры.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игр «Медвежья охота», «</w:t>
      </w:r>
      <w:proofErr w:type="spellStart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Совушка</w:t>
      </w:r>
      <w:proofErr w:type="spellEnd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«Не пропусти мяч».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11.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Зачем человеку кожа.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</w:t>
      </w:r>
      <w:proofErr w:type="spellStart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Угадайка</w:t>
      </w:r>
      <w:proofErr w:type="spellEnd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Встреча с доктором Здоровая Кожа. Проведение опытов. Рассказ учителя. Оздоровительная минутка «Солнышко». Правила ухода за кожей.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12.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Надёжная защита организма.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об органах чувств. Рассказ учителя. Практическая работа. Оздоровительная минутка. Работа по таблице «Строение кожи». Моделирование схемы. Тест.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13.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 кожа повреждена.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14.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Подвижные игры.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игр «Круговые салки», эстафеты со скакалками, «Весёлая эстафета», «Поезд».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15.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Питание – необходимое условие для жизни человека.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16.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Здоровая пища для всей семьи. (1час</w:t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Советы доктора Здоровая Пища. Анализ ситуации. Игра «</w:t>
      </w:r>
      <w:proofErr w:type="spellStart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Угадайка</w:t>
      </w:r>
      <w:proofErr w:type="spellEnd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Проведение опыта. Оздоровительная минутка. Игра «Что разрушает здоровье, что укрепляет?». Золотые правила питания.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17.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Сон – лучшее лекарство.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18.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настроение?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с доктором Любовь. Оздоровительная минутка. Упражнение «Азбука волшебных слов. Тест.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19.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пришёл из школы.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20</w:t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Подвижные игры по выбору детей.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21-22.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– ученик. (2 часа)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М.Кунина</w:t>
      </w:r>
      <w:proofErr w:type="spellEnd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«Федя на перемене», «В гардеробе», «В столовой».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23-24.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Вредные привычки. (2 часа)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25.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Подвижные игры.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игр «Золотое зёрнышко», «Не зевай!», «Западня».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26.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Скелет – наша опора. (1час)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Практическая работа. Оздоровительная минутка «</w:t>
      </w:r>
      <w:proofErr w:type="spellStart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Самомассаж</w:t>
      </w:r>
      <w:proofErr w:type="spellEnd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ушей». Это интересно. Правила первой помощи.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27.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Осанка – стройная спина!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28.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 хочешь быть здоров.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29.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Правила безопасности на воде.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Знакомство с правилами поведения на воде. Работа по таблицам «Учись плавать». Имитация движений пловца.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30-31.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Подвижные игры. Весёлые старты. (2 часа)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32-33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Обобщающие занятия «Доктора здоровья». (2часа)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 с докторами здоровья. Игра-рассуждение «Здоровый человек-это…», Оздоровительная </w:t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минутка. Игра «Хорошо-плохо». Повторение правил здоровья. Памятка </w:t>
      </w:r>
      <w:proofErr w:type="spellStart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Здоровичков</w:t>
      </w:r>
      <w:proofErr w:type="spellEnd"/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Анализ ситуаций. Подвижные игры на воздухе.</w:t>
      </w:r>
    </w:p>
    <w:p w:rsidR="00EE3858" w:rsidRPr="00EE3858" w:rsidRDefault="00EE3858" w:rsidP="00EE38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E3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 год обучения - (34 часа)</w:t>
      </w:r>
    </w:p>
    <w:p w:rsidR="00EE3858" w:rsidRPr="00EE3858" w:rsidRDefault="00EE3858" w:rsidP="00EE38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3858" w:rsidRPr="00EE3858" w:rsidRDefault="00EE3858" w:rsidP="00EE38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Причины болезни.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учителя. Повторение девиза «Уроков здоровья». Анализ стихотворения. Оздоровительная минутка. Повторение мудрых слов.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Признаки болезни.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здоровье?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Игра- соревнование «Кто больше знает?». Тест «Твоё здоровье», Оздоровительная минутка. Практическая работа «Помоги себе сам».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4.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организм помогает себе.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5.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Здоровый образ жизни.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6.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Какие врачи нас лечат.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Инфекционные болезни.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8.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Прививки от болезней.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Анализ ситуации в стихотворении С.Михалкова «Прививка». Оздоровительная минутка. Игра «Полезно – вредно».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9.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Какие лекарства мы выбираем.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10.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Домашняя аптечка.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11.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Отравление лекарствами.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12.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Пищевые отравления.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13.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 солнечно и жарко.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14.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 на улице дождь и гроза.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15.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Опасность в нашем доме. (1час)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16.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вести себя на улице.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17.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Вода – наш друг.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18.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уберечься от мороза.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отрывком из сказки С. Михалкова «Мороз и морозец». Признаки обморожения. Оздоровительная минутка. Составление правил. Игра «Полезно – вредно».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19.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Чтобы огонь не причинил вреда.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20.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Чем опасен электрический ток.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21.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Травмы.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22.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Укусы насекомых.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Анализ ситуации в стихотворении С. Михалкова «Вдруг какой – то страшный зверь…» Признаки аллергии. Помоги себе сам. Оздоровительная минутка. Словарная работа. Заучивание слов.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23.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 мы знаем про собак и кошек. (1час).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о домашних животных. Обсуждение стихотворения. Правила обращения с животными. Оздоровительная минутка. Составление правил. Это интересно!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24.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Отравление ядовитыми веществами.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25.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Отравление угарным газом.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Заучивание слов. Оздоровительная минутка. Признаки отравления угарным газом. Помоги себе сам (составление правил). Игра «Вставь пропущенные слова».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26.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помочь себе при тепловом ударе.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Признаки теплового удара. Оздоровительная минутка. Помоги себе сам! Игра «Светофор здоровья».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27.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Растяжение связок и вывих костей.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«Какие бывают травмы». Рассказ учителя. Признаки растяжения связок и вывиха костей. Оздоровительная минутка. Практическая работа в группах.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28.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Переломы.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переломов. Знакомство с правилами. Оздоровительная минутка. Практическая работа в парах.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29.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 ты ушибся или порезался.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30.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 в глаз, ухо, нос или горло попало постороннее тело.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31.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Укусы змей.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Это интересно! Признаки укусы змеи. Оздоровительная минутка. Первая помощь при укусе змеи. Отгадывание кроссворда.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32.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Расти здоровым.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 о неизлечимых болезнях века. Оздоровительная минутка. Решение задач.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33.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Воспитай себя. (1час)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Тест «Оцени себя сам». Оздоровительная минутка.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34.</w:t>
      </w:r>
      <w:r w:rsidRPr="00EE385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выбираю движение. Обобщающий урок.(1час)</w:t>
      </w:r>
      <w:r w:rsidRPr="00EE38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– праздник «В путь дорогу собирайтесь, за здоровьем отправляйтесь!»</w:t>
      </w:r>
    </w:p>
    <w:p w:rsidR="00EE3858" w:rsidRPr="00EE3858" w:rsidRDefault="00EE3858" w:rsidP="00EE38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E3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 год обучения - (34 часа)</w:t>
      </w:r>
    </w:p>
    <w:p w:rsidR="00EE3858" w:rsidRPr="00EE3858" w:rsidRDefault="00EE3858" w:rsidP="00EE38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3858" w:rsidRPr="00EE3858" w:rsidRDefault="00EE3858" w:rsidP="00EE38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воспитывать уверенность и бесстрашие.(1час)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 «Как воспитывать уверенность и бесстрашие.» Работа по стихотворению Э Успенского «Академик Иванов». Анализ ситуации по стихотворению И.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Токмаковой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 буду бояться». Игра «Давайте разберемся», практическое занятие.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Учимся думать.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 занятия. Заучивание слов. Игра «Почему это произошло?». Беседа «Свое мнение».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Спеши делать добро.(1час)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«Продолжи сказку». Беседа по теме. Заучивание пословицы. Игра в пословицы. Беседа «Доброта, отзывчивость, скромность».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4.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Поможет ли нам обман.(1час)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«Что такое ложь?». Игра «Продолжите рассказы». Творческая работа.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5.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«Неправда – ложь» в пословицах и поговорках.(1час)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 рассказа Л. Н. Толстого «Косточка». Беседа по прочитанному. Заучивание слов. Заучивание пословиц о правде и лжи.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6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Надо ли прислушиваться к советам родителей.(1час)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Чарушина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«Курочка».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7.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Почему дети и родители не всегда понимают друг друга.(1час)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Анализ рассказа М. Горького «Воробышек». Оздоровительная минутка. Игра «Почему нам запрещают?».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8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Все ли желания выполнимы.(1час)\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Анализ ситуаций в стихотворениях «Две сестрички дружно жили» и А.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«Девочка -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рёвушка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Толкование пословиц и крылатых выражений.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9.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воспитать в себе сдержанность.(1час)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«Что такое каприз?». Игра «Проверь себя». Оздоровительная минутка. Работа с толковым словарем. Толкование пословиц.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Тема10- 11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отучить себя от вредных привычек.(2часа)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«Нет приятнее занятья…». Заучивание слов. Игра «Давай поговорим». Чтение стихотворений на тему занятия.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Тема12.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принимаю подарок.(1час)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Игра «Закончите предложение». Анализ ситуации в стихотворении Г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Тема13.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дарю подарки.(1час)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Анализ ситуации из песни Э Успенского «У нашей мамы праздник» и стихотворении Г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«Если друг на день рожденья…». Ввод понятия «эмоция» и его происхождение. Игра «Выбери ответ». Составление памятки «Это полезно знать!».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14.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Наказание.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Анализ ситуаций в стихотворении «Мальчик нарядный в гости идет» и стихотворении Э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Мошковской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ушел в свою обиду». Творческая работа.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15.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Одежда.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Игра «Кто больше знает?». Игра «Закончи фразу». Толкование пословицы. Игра «Найди правильный ответ». Анализ ситуации в стихотворении Э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Мошковской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«Смотрите, в каком я платьице!». Обсуждение высказывания А. П. Чехова.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16.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Ответственное поведение.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Игра «Закончите высказывание». Составление памятки «Правила поведения с 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незнакомыми людьми». Чтение стихов «Азбука безопасности». Анализ ситуации по отрывку из рассказа А. Раскина «Как папа опаздывал».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17.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Боль.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Разгадывание кроссворда. Беседа по теме. Анализ ситуаций в стихотворении О.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Дриза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«Шип в мою ладонь впился…». Игра «Закончите фразу».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18.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Сервировка стола.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19.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Правила поведения за столом.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Г.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«От знакомых уходя…»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20.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Ты идешь в гости 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ситуаций. Беседа по теме. Составление приглашений. Составление памятки «В гости надо приходить…»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21.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вести себя в транспорте и на улице.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Составление памятки «О правилах поведения в транспорте, на улице». Чтение стихотворений «Азбука поведения». Игра «Выбери правильный ответ».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22.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вести себя в театре, кино, школе. (1час)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Анализ ситуации в стихотворении А.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23.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Умеем ли мы вежливо обращаться.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Игра «Комплимент». Анализ ситуации. Беседа «Умей правильно отказаться от предложения». Чтение стихотворений о «волшебных» словах.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24.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Умеем ли мы разговаривать по телефону.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Игра «Телефон». Составление памятки «Правила ведения телефонного разговора». Игра «Комплимент».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25.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Помоги себе сам.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ситуации в стихотворении И.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Токмаковой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«Скоро в школу». Работа с мудрыми мыслями. Беседа по теме. Чтение и анализ стихотворения С. Маршака «Кот и лодыри». Анализ ситуации в стихотворении Г.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«Если друг твой самый лучший…» Игра «Закончи предложения».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26.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Умей организовать свой досуг.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Стихотворный монтаж. Игра «Давай поговорим». Анализ ситуации в потешных сказках (по мотивам русского фольклора).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27.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 такое дружба.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28.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Кто может считаться настоящим другом.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теме. Чтение и анализ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Экзюпери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«Ты всегда в ответе за тех, кого приручил…»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29.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доставить родителям радость.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Ширковца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 пойму я взрослых этих…» Игра «Комплимент».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30.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Если кому - </w:t>
      </w:r>
      <w:proofErr w:type="spellStart"/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нибудь</w:t>
      </w:r>
      <w:proofErr w:type="spellEnd"/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нужна твоя помощь.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31.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Спешите делать добро.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Толкование пословиц. Игра «Кто больше знает?» Высказывания великих людей о доброте. Инсценировка отрывка из произведения Н. Носова «Приключения Незнайки и его друзей». Чтение стихотворений о доброте.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32.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Огонек здоровья.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 Театральная постановка «Доктор Айболит». Викторина «Будь здоров!» Работа над пословицами о здоровье.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33.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Путешествие в страну здоровья.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Игра- путешествие «В страну здоровья». Станция «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34.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Культура здорового образа жизни.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- соревнование. Культура поведения. Человек и окружающий мир. Культура общения. 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Человек и его здоровье. Писатели детям.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 год обучения - (34 часа)</w:t>
      </w:r>
    </w:p>
    <w:p w:rsidR="00EE3858" w:rsidRPr="00EE3858" w:rsidRDefault="00EE3858" w:rsidP="00EE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 такое здоровье?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 такое эмоции?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работа. Работа со словарём. Игры «Кто больше знает?», «Продолжи предложение». Оздоровительная минутка. Игра «Твоё имя».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Чувства и поступки.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со стихотворением Дж.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Родари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Беседа по теме. Оздоровительная минутка. Игра «Кто больше знает?» Творческая работа в тетради.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4.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Стресс.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5.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Учимся думать и действовать.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Повторение. Чтение и анализ стихотворений. Оздоровительная минутка. Беседа по теме. Игра «Что? Зачем? Как?»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6.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Учимся находить причину и последствия событий.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7.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Умей выбирать.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сказки. Оздоровительная минутка. Беседа по теме. Игра «Комплимент».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8.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Принимаю решение.(1час)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Заходера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красивей всего?»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9.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отвечаю за своё решение.(1час)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работа. Анализ ситуации. Оздоровительная минутка. Игры «Что я знаю о себе», «Продолжите предложение».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10.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 мы знаем о курении.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11.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Зависимость.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ситуации в стихотворении Э.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Мошковской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«Странные вещи». Словарная работа. Оздоровительная минутка. Это полезно знать! Игра «Давай поговорим».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12.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Умей сказать НЕТ.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ситуации. Беседа по теме. Оздоровительная минутка. Игры «Давай поговорим», «Что? Зачем? Как?».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13.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сказать НЕТ.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14.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Почему вредной привычке ты скажешь НЕТ?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Робота со стихотворением А.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Костецкого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15.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умею выбирать – тренинг безопасного поведения.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ситуации. Игра «Выбери правильный ответ». Оздоровительная минутка. Работа с деревом решений. Творческая работа.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16.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Волевое поведение.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Рассказ учителя. Игра «Давай поговорим». Оздоровительная минутка. Игра «Сокровища сердца». Психологический тренинг.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17.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Алкоголь.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18.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Алкоголь – ошибка.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19.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Алкоголь – сделай выбор. ( 1час)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Игра «Список проблем». Оздоровительная минутка. Творческая работа с деревом решений. Психологический тренинг.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20.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Наркотик.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ситуации. Рассказ учителя. Встреча с медработником. Оздоровительная минутка. Правила безопасности. Творческая работа. Игра «Давай поговорим».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 21.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Наркотик – тренинг безопасного поведения.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«Пирамида». Повторение правил. Оздоровительная минутка. Практическая работа. Игра «Давай поговорим». Психологический тренинг.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22.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Мальчишки и девчонки.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23.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Моя семья.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24.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Дружба.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Игровое занятие с любимыми героями. Разыгрывание ситуаций.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25.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День здоровья.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Открытие праздника. Игры и соревнования.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26.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Умеем ли мы правильно питаться?(1час)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27.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выбираю кашу.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«Пословицы запутались». Это интересно! Игры «Отгадай -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«Затейники». Оздоровительная минутка «Зёрнышко». Конкурс «Самая вкусная и полезная каша» Игра «Угадай сказку».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28.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Чистота и здоровье.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 чистоты с 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Мойдодыром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Инсценировка. Игра «Три движения».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29.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Откуда берутся </w:t>
      </w:r>
      <w:proofErr w:type="spellStart"/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грязнули</w:t>
      </w:r>
      <w:proofErr w:type="spellEnd"/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? (игра – путешествие)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Остановка на станции «</w:t>
      </w:r>
      <w:proofErr w:type="spellStart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Грязнулька</w:t>
      </w:r>
      <w:proofErr w:type="spellEnd"/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30.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Чистота и порядок (продолжение путешествия).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с пословицами и поговорками. Игра «Угадай». Оздоровительная минутка. Работа со стихотворениями.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31.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Будем делать хорошо и не будем плохо.(1час)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теме. Работа с пословицами. Высказывания о доброте. Оздоровительная минутка. Игра «Кто больше знает?» Это интересно! Чтении и анализ стихотворений.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32.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КВН «Наше здоровье»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33.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здоровье берегу – сам себе я помогу (урок-праздник)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34.</w:t>
      </w:r>
      <w:r w:rsidRPr="00E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Будем здоровы. (1час)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Посещение медицинского кабинета. Игра «Письма». Практическая работа «Выпуск стенной газеты».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38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03061" w:rsidRDefault="00103061" w:rsidP="0010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385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ТИЧЕСКОЕ ПЛАНИРОВАНИЕ ПРОГРАММЫ ВНЕУРОЧНОЙ ДЕЯТЕЛЬНОСТИ</w:t>
      </w:r>
    </w:p>
    <w:p w:rsidR="00EE3858" w:rsidRDefault="00103061" w:rsidP="0010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"УРОКИ ЗДОРОВЬЯ"</w:t>
      </w:r>
    </w:p>
    <w:tbl>
      <w:tblPr>
        <w:tblStyle w:val="a3"/>
        <w:tblW w:w="0" w:type="auto"/>
        <w:tblLook w:val="04A0"/>
      </w:tblPr>
      <w:tblGrid>
        <w:gridCol w:w="498"/>
        <w:gridCol w:w="2512"/>
        <w:gridCol w:w="989"/>
        <w:gridCol w:w="1154"/>
        <w:gridCol w:w="1365"/>
        <w:gridCol w:w="3620"/>
      </w:tblGrid>
      <w:tr w:rsidR="00EE3858" w:rsidTr="00EE3858">
        <w:trPr>
          <w:trHeight w:val="480"/>
        </w:trPr>
        <w:tc>
          <w:tcPr>
            <w:tcW w:w="498" w:type="dxa"/>
            <w:vMerge w:val="restart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2" w:type="dxa"/>
            <w:vMerge w:val="restart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989" w:type="dxa"/>
            <w:vMerge w:val="restart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620" w:type="dxa"/>
            <w:vMerge w:val="restart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EE3858" w:rsidTr="00EE3858">
        <w:trPr>
          <w:trHeight w:val="480"/>
        </w:trPr>
        <w:tc>
          <w:tcPr>
            <w:tcW w:w="498" w:type="dxa"/>
            <w:vMerge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right w:val="single" w:sz="4" w:space="0" w:color="auto"/>
            </w:tcBorders>
          </w:tcPr>
          <w:p w:rsidR="00EE3858" w:rsidRDefault="00103061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</w:t>
            </w:r>
            <w:r w:rsidR="00EE385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EE3858" w:rsidRDefault="00103061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E3858">
              <w:rPr>
                <w:rFonts w:ascii="Times New Roman" w:hAnsi="Times New Roman" w:cs="Times New Roman"/>
                <w:b/>
                <w:sz w:val="28"/>
                <w:szCs w:val="28"/>
              </w:rPr>
              <w:t>неауд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20" w:type="dxa"/>
            <w:vMerge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c>
          <w:tcPr>
            <w:tcW w:w="10138" w:type="dxa"/>
            <w:gridSpan w:val="6"/>
            <w:tcBorders>
              <w:bottom w:val="single" w:sz="4" w:space="0" w:color="auto"/>
            </w:tcBorders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1год обучения</w:t>
            </w:r>
          </w:p>
        </w:tc>
      </w:tr>
      <w:tr w:rsidR="00103061" w:rsidTr="00103061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 с водой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Прислушиваться к своему организму, чтобы помочь ему ритмично работать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061" w:rsidRPr="00B63D8C" w:rsidRDefault="00103061" w:rsidP="001030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Умение беречь органы чувств, выполнять правила чтения, ухода за глазами.</w:t>
            </w:r>
          </w:p>
          <w:p w:rsidR="00103061" w:rsidRPr="00B63D8C" w:rsidRDefault="00103061" w:rsidP="001030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Умение выполнять правила ухода за ушами.</w:t>
            </w:r>
          </w:p>
          <w:p w:rsidR="00103061" w:rsidRPr="00B63D8C" w:rsidRDefault="00103061" w:rsidP="001030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Умение выполнять правила ухода за зубами.</w:t>
            </w:r>
          </w:p>
          <w:p w:rsidR="00103061" w:rsidRPr="00B63D8C" w:rsidRDefault="00103061" w:rsidP="001030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Выполнять правила личной гигиены.</w:t>
            </w:r>
          </w:p>
          <w:p w:rsidR="00103061" w:rsidRPr="00B63D8C" w:rsidRDefault="00103061" w:rsidP="001030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Умение ухаживать за кожей лица и рук.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Должны знать 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на какие группы и по каким признакам делятся продукты питания, о различии вкусовых предпочтений у людей.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об этапах процесса пищеварения и возможных «опасностях» на каждом из них; о роли основных питательных веществ для здорового развития организма.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 и её «этику»; о вреде переедания.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Иметь навыки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режима питания.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этапы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выработки, хранения и рассортировки продуктов питания.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 «жизненном» цикле продукта и его влиянии на качество продукта.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 правила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основных продуктов.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по простейшим рецептам приготовить пищу.</w:t>
            </w:r>
          </w:p>
          <w:p w:rsidR="00103061" w:rsidRPr="00B63D8C" w:rsidRDefault="00103061" w:rsidP="00103061">
            <w:pPr>
              <w:spacing w:after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Выполнять режим дня. Умение соблюдать условия для полноценного и здорового сна.</w:t>
            </w:r>
          </w:p>
          <w:p w:rsidR="00103061" w:rsidRPr="00183A0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  <w:r w:rsidRPr="00183A0C">
              <w:rPr>
                <w:rFonts w:ascii="Times New Roman" w:hAnsi="Times New Roman" w:cs="Times New Roman"/>
                <w:sz w:val="24"/>
                <w:szCs w:val="24"/>
              </w:rPr>
              <w:t xml:space="preserve"> давать словесную характеристику основных эмоциональных состояний и показывать способы их выражения с помощью жестов, мимики, позы.</w:t>
            </w:r>
          </w:p>
          <w:p w:rsidR="00103061" w:rsidRPr="00183A0C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 на уроке и в жизненных ситуациях.</w:t>
            </w:r>
          </w:p>
          <w:p w:rsidR="00103061" w:rsidRPr="00183A0C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 учителя, товарищей по классу.</w:t>
            </w:r>
          </w:p>
          <w:p w:rsidR="00103061" w:rsidRPr="00183A0C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понимать речь других.</w:t>
            </w:r>
          </w:p>
          <w:p w:rsidR="00103061" w:rsidRPr="00AA607A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свое рабочее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есто под руководством учителя. </w:t>
            </w:r>
          </w:p>
          <w:p w:rsidR="00103061" w:rsidRPr="00B63D8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здоровом образе жизни человека. Умение выполнять физические упражнения для укрепления мышц тела</w:t>
            </w:r>
          </w:p>
          <w:p w:rsidR="00103061" w:rsidRPr="00B63D8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Умение заботиться о своём здоровье, выполнять правила закаливания организма</w:t>
            </w:r>
          </w:p>
          <w:p w:rsidR="00103061" w:rsidRPr="00B63D8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действий при возникновении экстремальной ситуации на воде в тёплое время года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3061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Ценить и принимать следующие базовые ценности: «здоровье», «безопасность», «самосохранение», «добро», «родина», «природа», «семья».</w:t>
            </w:r>
          </w:p>
          <w:p w:rsidR="00103061" w:rsidRPr="00183A0C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Понимание значения двигательной активности для развития здорового организма</w:t>
            </w:r>
          </w:p>
          <w:p w:rsidR="00103061" w:rsidRPr="00B63D8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глазах</w:t>
            </w:r>
            <w:r w:rsidRPr="00F729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E345A3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ушами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E345A3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зубами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E345A3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руками и ногами</w:t>
            </w:r>
            <w:r w:rsidRPr="00F729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E345A3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103061">
        <w:trPr>
          <w:trHeight w:val="899"/>
        </w:trPr>
        <w:tc>
          <w:tcPr>
            <w:tcW w:w="498" w:type="dxa"/>
            <w:tcBorders>
              <w:top w:val="single" w:sz="4" w:space="0" w:color="auto"/>
            </w:tcBorders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коже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E345A3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следует питаться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B63D8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Как сделать сон полез</w:t>
            </w:r>
            <w:r w:rsidRPr="00F729C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>ным?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D84F0E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 в школе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183A0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 после школы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183A0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в школе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B63D8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Мышцы, кости и суставы</w:t>
            </w:r>
            <w:r w:rsidRPr="00F729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закаляться. </w:t>
            </w:r>
          </w:p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Обтирание и обливание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правильно вести себя на воде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душа была здо</w:t>
            </w: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рова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183A0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2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Доктора природы </w:t>
            </w:r>
          </w:p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(обобщающие)</w:t>
            </w:r>
          </w:p>
        </w:tc>
        <w:tc>
          <w:tcPr>
            <w:tcW w:w="989" w:type="dxa"/>
          </w:tcPr>
          <w:p w:rsidR="00103061" w:rsidRPr="00F729C0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F729C0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c>
          <w:tcPr>
            <w:tcW w:w="3010" w:type="dxa"/>
            <w:gridSpan w:val="2"/>
          </w:tcPr>
          <w:p w:rsidR="00EE3858" w:rsidRPr="00F729C0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89" w:type="dxa"/>
          </w:tcPr>
          <w:p w:rsidR="00EE3858" w:rsidRPr="00F729C0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4" w:type="dxa"/>
          </w:tcPr>
          <w:p w:rsidR="00EE3858" w:rsidRPr="00F729C0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E3858" w:rsidRPr="00F729C0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c>
          <w:tcPr>
            <w:tcW w:w="10138" w:type="dxa"/>
            <w:gridSpan w:val="6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 год обучения</w:t>
            </w: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мы болеем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правильно обращаться с лекарствами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Должны 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существовании лекарств и ядовитых растений, их пользе и возможном вреде, уметь с ними обращаться.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Выработать правила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ситуации, когда рядом опасный человек.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способы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выхода из опасной ситуации и привлечения помощи.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Должны 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дорожные «ловушки».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Уметь правильно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 переходить через улицы разных типов.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 сложности движения на перекрёстке.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Иметь стойкие навыки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переключения с бытовых привычек на транспортные.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A5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действий при возникновении экстремальной ситуации на воде в тёплое время года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средства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спасения утопающего на воде в тёплое и зимнее время года, а также последовательность действий при спасении.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 способы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тушения огня, уметь выполнять последовательные действия эвакуации из помещения при возникновении пожара.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самоспасению</w:t>
            </w:r>
            <w:proofErr w:type="spellEnd"/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, когда поведение незнакомого человека кажется опасным.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, как отключить электроприборы. 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последовательные действия по </w:t>
            </w:r>
            <w:proofErr w:type="spellStart"/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самоспасению</w:t>
            </w:r>
            <w:proofErr w:type="spellEnd"/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пожара в помещении. 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 способы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тушения одежды на человеке. </w:t>
            </w:r>
          </w:p>
          <w:p w:rsidR="00103061" w:rsidRPr="00533A5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 причины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травм, уметь их предупреждать и оказывать доврачебную помощь при порезах, синяках, занозах, носовом кровотечении.</w:t>
            </w:r>
          </w:p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 причины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бытовых травм, уметь их предупреждать и оказывать доврачебную помощь при порезах, синяках, занозах, носовом кровотечении.</w:t>
            </w:r>
          </w:p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доврачебную помощь при укусах собак, насекомых,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попадании насекомого в ухо.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 как предохраняет нас от болезней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нас лечит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Прививки от болезней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знать о лекарствах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избежать отравле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при любой по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годе 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в доме, на улице, в транс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порте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на воде 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533A5C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общения с ог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нем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уберечься от пораже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электрическим током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уберечься от поре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зов, уши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бов, переломов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защититься от насе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комых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Предосторожности при обра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щении с животными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от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равле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 жидкостями, пищей, па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рами, га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зом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Первая помощь при перегре</w:t>
            </w:r>
            <w:r w:rsidRPr="003F18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  <w:t>ва</w:t>
            </w:r>
            <w:r w:rsidRPr="003F18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  <w:t xml:space="preserve">нии и тепловом ударе, </w:t>
            </w:r>
            <w:r w:rsidRPr="003F18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при ожогах и обмо</w:t>
            </w:r>
            <w:r w:rsidRPr="003F18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  <w:t>рожении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трав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мах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попа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дании инородных тел в глаз, ухо, нос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 при уку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сах на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секомых, змей, собак и кошек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103061">
        <w:tc>
          <w:tcPr>
            <w:tcW w:w="498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2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Сегодняшние заботы ме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</w:t>
            </w: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цины  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103061">
        <w:tc>
          <w:tcPr>
            <w:tcW w:w="3010" w:type="dxa"/>
            <w:gridSpan w:val="2"/>
          </w:tcPr>
          <w:p w:rsidR="00103061" w:rsidRPr="003F18A4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9" w:type="dxa"/>
          </w:tcPr>
          <w:p w:rsidR="00103061" w:rsidRPr="003F18A4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54" w:type="dxa"/>
          </w:tcPr>
          <w:p w:rsidR="00103061" w:rsidRPr="003F18A4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3F18A4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c>
          <w:tcPr>
            <w:tcW w:w="10138" w:type="dxa"/>
            <w:gridSpan w:val="6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3E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EE3858" w:rsidTr="00EE3858">
        <w:tc>
          <w:tcPr>
            <w:tcW w:w="498" w:type="dxa"/>
          </w:tcPr>
          <w:p w:rsidR="00EE3858" w:rsidRPr="008C053E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EE3858" w:rsidRPr="008C053E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не надо бояться</w:t>
            </w:r>
          </w:p>
        </w:tc>
        <w:tc>
          <w:tcPr>
            <w:tcW w:w="989" w:type="dxa"/>
          </w:tcPr>
          <w:p w:rsidR="00EE3858" w:rsidRPr="008C053E" w:rsidRDefault="00EE3858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E3858" w:rsidRPr="008C053E" w:rsidRDefault="00EE3858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E3858" w:rsidRPr="008C053E" w:rsidRDefault="00EE3858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получить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отрицательных и положительных эмоциях, их роли в жизни.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свои эмоции.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, что хотя вкусы у всех людей разные, это их не разъединяет.</w:t>
            </w:r>
          </w:p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Уметь позитивно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себе.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олжны иметь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внешних проявлениях внутренней культуры.</w:t>
            </w:r>
          </w:p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Уметь создавать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свой положительный образ, соблюдать правила поведения.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У детей должны 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сформироваться практические навыки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общения  - умение знакомиться, слушать, убеждать, преодолевать недопонимание; умение отстаивать собственное мнение, противостоять давлению со стороны. </w:t>
            </w:r>
          </w:p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постороннего влияния на человека. </w:t>
            </w: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Овладеть практическим умением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отказывать.</w:t>
            </w:r>
          </w:p>
          <w:p w:rsidR="00103061" w:rsidRDefault="00103061" w:rsidP="0010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61" w:rsidRPr="00AA607A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Pr="00A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план выполнения заданий на   </w:t>
            </w:r>
            <w:r w:rsidRPr="00AA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уроках, </w:t>
            </w:r>
            <w:bookmarkStart w:id="0" w:name="YANDEX_66"/>
            <w:bookmarkEnd w:id="0"/>
            <w:r w:rsidRPr="00A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A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внеурочной  </w:t>
            </w:r>
            <w:bookmarkStart w:id="1" w:name="YANDEX_67"/>
            <w:bookmarkEnd w:id="1"/>
            <w:r w:rsidRPr="00AA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деятельности , жизненных ситуациях под руководством учителя.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Умение делить привычки на «вредные» и «полезные » и не следовать вредным для здоровья привычкам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061" w:rsidRPr="00183A0C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паре.</w:t>
            </w:r>
          </w:p>
          <w:p w:rsidR="00103061" w:rsidRPr="00AA607A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своей семье, к своим родственникам, любовь к родителям.</w:t>
            </w:r>
          </w:p>
          <w:p w:rsidR="00103061" w:rsidRPr="00AA607A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роли ученика; формирование интереса (мотивации) к учению.</w:t>
            </w:r>
          </w:p>
          <w:p w:rsidR="00103061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Ценить и принимать следующие базовые ценности: «здоровье», «безопасность», «самосохранение», «добро», «родина», «природа», «семья».</w:t>
            </w:r>
          </w:p>
          <w:p w:rsidR="00103061" w:rsidRPr="00183A0C" w:rsidRDefault="00103061" w:rsidP="00103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5A3">
              <w:rPr>
                <w:rFonts w:ascii="Times New Roman" w:hAnsi="Times New Roman" w:cs="Times New Roman"/>
                <w:sz w:val="24"/>
                <w:szCs w:val="24"/>
              </w:rPr>
              <w:t>Понимание значения двигательной активности для развития здорового организма</w:t>
            </w:r>
          </w:p>
          <w:p w:rsidR="00103061" w:rsidRDefault="00103061" w:rsidP="00103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мы говорим не правду 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мы не слуша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емся ро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телей?   </w:t>
            </w:r>
            <w:r w:rsidRPr="008C0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Не грызи ногти, не ковы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ряй в носу</w:t>
            </w:r>
            <w:r w:rsidRPr="008C0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относиться к подар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следует относиться к на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заниям</w:t>
            </w:r>
            <w:r w:rsidRPr="008C0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Pr="00103061" w:rsidRDefault="00103061" w:rsidP="0010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061" w:rsidTr="00103061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нужно одеваться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с незна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комыми людьми</w:t>
            </w:r>
            <w:r w:rsidRPr="008C0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себя, когда что-то бо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лит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за сто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лом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 гостях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 обще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ствен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ных местах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«Нехорошие слова». Не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доб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рые шутки  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делать, если не хо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чется в школу  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заняться после школы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выбрать друзей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родителям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больным и беспо</w:t>
            </w: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мощным 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2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989" w:type="dxa"/>
          </w:tcPr>
          <w:p w:rsidR="00103061" w:rsidRPr="008C053E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5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8C053E" w:rsidRDefault="00103061" w:rsidP="00103061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rPr>
          <w:trHeight w:val="131"/>
        </w:trPr>
        <w:tc>
          <w:tcPr>
            <w:tcW w:w="3010" w:type="dxa"/>
            <w:gridSpan w:val="2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9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54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0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rPr>
          <w:trHeight w:val="131"/>
        </w:trPr>
        <w:tc>
          <w:tcPr>
            <w:tcW w:w="10138" w:type="dxa"/>
            <w:gridSpan w:val="6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 обучения</w:t>
            </w: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здоровье 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, что такое пассивное курение и как его избежать.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- алкоголизм и зависимость лекарственных препаратов- это трудноизлечимая болезнь.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, чем может грозить передозировка лекарств, вредные последствия воздействия табачного дыма, алкоголя на организм человека.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представление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восприимчивость к наркотическим веществам – индивидуальное свойство человека и путь к зависимости может быть очень коротким.</w:t>
            </w:r>
          </w:p>
          <w:p w:rsidR="00103061" w:rsidRPr="00B63D8C" w:rsidRDefault="00103061" w:rsidP="0010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8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63D8C">
              <w:rPr>
                <w:rFonts w:ascii="Times New Roman" w:hAnsi="Times New Roman" w:cs="Times New Roman"/>
                <w:sz w:val="24"/>
                <w:szCs w:val="24"/>
              </w:rPr>
              <w:t>, чем может грозить передозировка лекарств, вредные последствия воздействия табачного дыма, алкоголя на организм человека.</w:t>
            </w:r>
          </w:p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сохра</w:t>
            </w: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нить себе здо</w:t>
            </w: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ровье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Злой волшебник та</w:t>
            </w: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бак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некоторые при</w:t>
            </w: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вычки </w:t>
            </w:r>
          </w:p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называются вред</w:t>
            </w: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ными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себе сам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Злой волшебник ал</w:t>
            </w: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коголь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061" w:rsidTr="00EE3858">
        <w:trPr>
          <w:trHeight w:val="131"/>
        </w:trPr>
        <w:tc>
          <w:tcPr>
            <w:tcW w:w="498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12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Злой волшебник нарко</w:t>
            </w: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тик</w:t>
            </w:r>
          </w:p>
        </w:tc>
        <w:tc>
          <w:tcPr>
            <w:tcW w:w="989" w:type="dxa"/>
          </w:tcPr>
          <w:p w:rsidR="00103061" w:rsidRPr="0018289A" w:rsidRDefault="00103061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103061" w:rsidRPr="0018289A" w:rsidRDefault="00103061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103061" w:rsidRDefault="00103061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rPr>
          <w:trHeight w:val="131"/>
        </w:trPr>
        <w:tc>
          <w:tcPr>
            <w:tcW w:w="498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12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Мы одна семья</w:t>
            </w:r>
          </w:p>
        </w:tc>
        <w:tc>
          <w:tcPr>
            <w:tcW w:w="989" w:type="dxa"/>
          </w:tcPr>
          <w:p w:rsidR="00EE3858" w:rsidRPr="0018289A" w:rsidRDefault="00EE3858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rPr>
          <w:trHeight w:val="131"/>
        </w:trPr>
        <w:tc>
          <w:tcPr>
            <w:tcW w:w="498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2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89" w:type="dxa"/>
          </w:tcPr>
          <w:p w:rsidR="00EE3858" w:rsidRPr="0018289A" w:rsidRDefault="00EE3858" w:rsidP="0010306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89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EE3858" w:rsidRPr="0018289A" w:rsidRDefault="00EE3858" w:rsidP="0010306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58" w:rsidTr="00EE3858">
        <w:trPr>
          <w:trHeight w:val="131"/>
        </w:trPr>
        <w:tc>
          <w:tcPr>
            <w:tcW w:w="3010" w:type="dxa"/>
            <w:gridSpan w:val="2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9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54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65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20" w:type="dxa"/>
          </w:tcPr>
          <w:p w:rsidR="00EE3858" w:rsidRDefault="00EE3858" w:rsidP="00103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3858" w:rsidRDefault="00EE3858" w:rsidP="00EE3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5351"/>
      </w:tblGrid>
      <w:tr w:rsidR="00103061" w:rsidTr="0010306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61" w:rsidRDefault="00103061" w:rsidP="00103061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</w:p>
          <w:p w:rsidR="00103061" w:rsidRDefault="00103061" w:rsidP="00103061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СОГЛАСОВАНО</w:t>
            </w:r>
          </w:p>
          <w:p w:rsidR="00103061" w:rsidRDefault="00103061" w:rsidP="00103061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Протокол  заседания  </w:t>
            </w:r>
          </w:p>
          <w:p w:rsidR="00103061" w:rsidRDefault="00103061" w:rsidP="00103061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методического объединения                                                                                                                          учителей начальных классов                                                                                                                        МБОУ  СОШ № 16                                                                                                                                   от 30 августа 2016 г. № 1                                                       ____________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Джавадян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Е.Е. </w:t>
            </w:r>
          </w:p>
          <w:p w:rsidR="00103061" w:rsidRDefault="00103061" w:rsidP="00103061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подпись руководителя       Ф.И.О.</w:t>
            </w:r>
          </w:p>
          <w:p w:rsidR="00103061" w:rsidRDefault="00103061" w:rsidP="00103061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061" w:rsidRDefault="00103061" w:rsidP="00103061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</w:t>
            </w:r>
          </w:p>
          <w:p w:rsidR="00103061" w:rsidRDefault="00103061" w:rsidP="00103061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СОГЛАСОВАНО                                                                               Заместитель директора по УВР</w:t>
            </w:r>
          </w:p>
          <w:p w:rsidR="00103061" w:rsidRDefault="00103061" w:rsidP="00103061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Моловцева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А.Г.</w:t>
            </w:r>
          </w:p>
          <w:p w:rsidR="00103061" w:rsidRDefault="00103061" w:rsidP="00103061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подпись              Ф. И. О</w:t>
            </w:r>
          </w:p>
          <w:p w:rsidR="00103061" w:rsidRDefault="00103061" w:rsidP="00103061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30 августа 2016 года                                                                                                  </w:t>
            </w:r>
          </w:p>
        </w:tc>
      </w:tr>
    </w:tbl>
    <w:p w:rsidR="00546DC6" w:rsidRPr="00EE3858" w:rsidRDefault="00546DC6" w:rsidP="00EE3858">
      <w:pPr>
        <w:spacing w:line="240" w:lineRule="auto"/>
        <w:ind w:firstLine="708"/>
        <w:rPr>
          <w:sz w:val="24"/>
          <w:szCs w:val="24"/>
        </w:rPr>
      </w:pPr>
    </w:p>
    <w:sectPr w:rsidR="00546DC6" w:rsidRPr="00EE3858" w:rsidSect="00AF1A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AF1A17"/>
    <w:rsid w:val="00103061"/>
    <w:rsid w:val="001F7366"/>
    <w:rsid w:val="00546DC6"/>
    <w:rsid w:val="007B60C3"/>
    <w:rsid w:val="00AF1A17"/>
    <w:rsid w:val="00EE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858"/>
  </w:style>
  <w:style w:type="table" w:styleId="a3">
    <w:name w:val="Table Grid"/>
    <w:basedOn w:val="a1"/>
    <w:uiPriority w:val="59"/>
    <w:rsid w:val="00EE38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2016-10-23T16:22:00Z</dcterms:created>
  <dcterms:modified xsi:type="dcterms:W3CDTF">2016-10-23T16:35:00Z</dcterms:modified>
</cp:coreProperties>
</file>